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DD2C39">
      <w:bookmarkStart w:id="0" w:name="_GoBack"/>
      <w:bookmarkEnd w:id="0"/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23.45pt;margin-top:8.15pt;width:221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DD2C39" w:rsidP="00DD2C39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DD2C3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DIDA-DAF-CM-2018-03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DD2C39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DD2C3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DD2C3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DD2C39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DD2C39">
                    <w:fldChar w:fldCharType="begin"/>
                  </w:r>
                  <w:r w:rsidR="00DD2C39">
                    <w:instrText xml:space="preserve"> NUMPAGES   \* MERGEFORMAT </w:instrText>
                  </w:r>
                  <w:r w:rsidR="00DD2C39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DD2C39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BA7945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5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 w:val="restart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 w:val="restart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8E2400">
        <w:trPr>
          <w:trHeight w:val="477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D2C39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D2C39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DD2C3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2C39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397AB-1BB5-4CC1-9559-BD433A4F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90</TotalTime>
  <Pages>2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8</cp:revision>
  <cp:lastPrinted>2011-03-04T18:27:00Z</cp:lastPrinted>
  <dcterms:created xsi:type="dcterms:W3CDTF">2011-03-04T18:31:00Z</dcterms:created>
  <dcterms:modified xsi:type="dcterms:W3CDTF">2018-03-23T12:53:00Z</dcterms:modified>
</cp:coreProperties>
</file>